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787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  <w:between w:val="none" w:color="auto" w:sz="0" w:space="0"/>
        </w:pBdr>
        <w:tabs>
          <w:tab w:val="left" w:pos="420"/>
          <w:tab w:val="left" w:pos="1680"/>
          <w:tab w:val="left" w:pos="2940"/>
          <w:tab w:val="left" w:pos="4200"/>
          <w:tab w:val="left" w:pos="546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附件：</w:t>
      </w:r>
    </w:p>
    <w:p w14:paraId="510939E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  <w:between w:val="none" w:color="auto" w:sz="0" w:space="0"/>
        </w:pBdr>
        <w:tabs>
          <w:tab w:val="left" w:pos="420"/>
          <w:tab w:val="left" w:pos="1680"/>
          <w:tab w:val="left" w:pos="2940"/>
          <w:tab w:val="left" w:pos="4200"/>
          <w:tab w:val="left" w:pos="546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海南省钢结构协会2025年度钢结构</w:t>
      </w:r>
    </w:p>
    <w:p w14:paraId="0A226334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FF0000" w:sz="0" w:space="1"/>
          <w:right w:val="none" w:color="auto" w:sz="0" w:space="4"/>
          <w:between w:val="none" w:color="auto" w:sz="0" w:space="0"/>
        </w:pBdr>
        <w:tabs>
          <w:tab w:val="left" w:pos="420"/>
          <w:tab w:val="left" w:pos="1680"/>
          <w:tab w:val="left" w:pos="2940"/>
          <w:tab w:val="left" w:pos="4200"/>
          <w:tab w:val="left" w:pos="546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优质工程名单</w:t>
      </w:r>
    </w:p>
    <w:p w14:paraId="5C92486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3"/>
        <w:tblW w:w="991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330"/>
        <w:gridCol w:w="3950"/>
        <w:gridCol w:w="1540"/>
      </w:tblGrid>
      <w:tr w14:paraId="1F9F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3425CC8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30" w:type="dxa"/>
          </w:tcPr>
          <w:p w14:paraId="55D28FC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50" w:type="dxa"/>
          </w:tcPr>
          <w:p w14:paraId="63600EF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1540" w:type="dxa"/>
          </w:tcPr>
          <w:p w14:paraId="3F2176E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项目经理</w:t>
            </w:r>
          </w:p>
        </w:tc>
      </w:tr>
      <w:tr w14:paraId="7614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1E7746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  <w:shd w:val="clear" w:color="auto" w:fill="auto"/>
            <w:vAlign w:val="top"/>
          </w:tcPr>
          <w:p w14:paraId="547EB0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中国石化自贸大厦项目</w:t>
            </w:r>
          </w:p>
        </w:tc>
        <w:tc>
          <w:tcPr>
            <w:tcW w:w="3950" w:type="dxa"/>
            <w:shd w:val="clear" w:color="auto" w:fill="auto"/>
            <w:vAlign w:val="top"/>
          </w:tcPr>
          <w:p w14:paraId="369ADC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中国建筑第五工程局有限公司</w:t>
            </w:r>
          </w:p>
        </w:tc>
        <w:tc>
          <w:tcPr>
            <w:tcW w:w="1540" w:type="dxa"/>
            <w:shd w:val="clear" w:color="auto" w:fill="auto"/>
            <w:vAlign w:val="top"/>
          </w:tcPr>
          <w:p w14:paraId="0E83EA0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杜代雄</w:t>
            </w:r>
          </w:p>
        </w:tc>
      </w:tr>
      <w:tr w14:paraId="1DF9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4795687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330" w:type="dxa"/>
            <w:shd w:val="clear" w:color="auto" w:fill="auto"/>
            <w:vAlign w:val="top"/>
          </w:tcPr>
          <w:p w14:paraId="4D623A1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海口市职工活动中心</w:t>
            </w:r>
          </w:p>
        </w:tc>
        <w:tc>
          <w:tcPr>
            <w:tcW w:w="3950" w:type="dxa"/>
            <w:shd w:val="clear" w:color="auto" w:fill="auto"/>
            <w:vAlign w:val="top"/>
          </w:tcPr>
          <w:p w14:paraId="71CF02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中国建筑第五工程局有限公司</w:t>
            </w:r>
          </w:p>
        </w:tc>
        <w:tc>
          <w:tcPr>
            <w:tcW w:w="1540" w:type="dxa"/>
            <w:shd w:val="clear" w:color="auto" w:fill="auto"/>
            <w:vAlign w:val="top"/>
          </w:tcPr>
          <w:p w14:paraId="529A2DE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周世昌</w:t>
            </w:r>
          </w:p>
        </w:tc>
      </w:tr>
      <w:tr w14:paraId="761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90" w:type="dxa"/>
            <w:vMerge w:val="restart"/>
          </w:tcPr>
          <w:p w14:paraId="0B5C821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30" w:type="dxa"/>
            <w:vMerge w:val="restart"/>
            <w:shd w:val="clear" w:color="auto" w:fill="auto"/>
            <w:vAlign w:val="top"/>
          </w:tcPr>
          <w:p w14:paraId="465DFAF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某水工及房建项目批量发包工程（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大型钢结构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靠泊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浮箱制造与安装项目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）</w:t>
            </w:r>
          </w:p>
        </w:tc>
        <w:tc>
          <w:tcPr>
            <w:tcW w:w="3950" w:type="dxa"/>
            <w:shd w:val="clear" w:color="auto" w:fill="auto"/>
            <w:vAlign w:val="top"/>
          </w:tcPr>
          <w:p w14:paraId="37A489E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海南浙联钢构集团有限公司</w:t>
            </w:r>
          </w:p>
        </w:tc>
        <w:tc>
          <w:tcPr>
            <w:tcW w:w="1540" w:type="dxa"/>
            <w:shd w:val="clear" w:color="auto" w:fill="auto"/>
            <w:vAlign w:val="top"/>
          </w:tcPr>
          <w:p w14:paraId="5A38368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刘新华</w:t>
            </w:r>
          </w:p>
          <w:p w14:paraId="063CE285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</w:tr>
      <w:tr w14:paraId="79E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Merge w:val="continue"/>
          </w:tcPr>
          <w:p w14:paraId="047EB8E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top"/>
          </w:tcPr>
          <w:p w14:paraId="3291D878">
            <w:pPr>
              <w:jc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3950" w:type="dxa"/>
            <w:shd w:val="clear" w:color="auto" w:fill="auto"/>
            <w:vAlign w:val="top"/>
          </w:tcPr>
          <w:p w14:paraId="00DA78D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中交第四航务工程局有限公司</w:t>
            </w:r>
          </w:p>
          <w:p w14:paraId="3B3E360C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40" w:type="dxa"/>
            <w:shd w:val="clear" w:color="auto" w:fill="auto"/>
            <w:vAlign w:val="top"/>
          </w:tcPr>
          <w:p w14:paraId="441DEAA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廖雄飞</w:t>
            </w:r>
          </w:p>
        </w:tc>
      </w:tr>
    </w:tbl>
    <w:p w14:paraId="5CA00956">
      <w:pPr>
        <w:jc w:val="center"/>
        <w:rPr>
          <w:rFonts w:hint="default"/>
          <w:lang w:val="en-US" w:eastAsia="zh-CN"/>
        </w:rPr>
      </w:pPr>
    </w:p>
    <w:p w14:paraId="6EE11D2E">
      <w:pPr>
        <w:jc w:val="center"/>
        <w:rPr>
          <w:rFonts w:hint="default"/>
          <w:lang w:val="en-US" w:eastAsia="zh-CN"/>
        </w:rPr>
      </w:pPr>
    </w:p>
    <w:p w14:paraId="5BD19B51">
      <w:pPr>
        <w:jc w:val="center"/>
        <w:rPr>
          <w:rFonts w:hint="default"/>
          <w:lang w:val="en-US" w:eastAsia="zh-CN"/>
        </w:rPr>
      </w:pPr>
    </w:p>
    <w:p w14:paraId="6BA2DFEB">
      <w:pPr>
        <w:jc w:val="center"/>
        <w:rPr>
          <w:rFonts w:hint="default"/>
          <w:lang w:val="en-US" w:eastAsia="zh-CN"/>
        </w:rPr>
      </w:pPr>
    </w:p>
    <w:p w14:paraId="047E3271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p w14:paraId="7F31838C">
      <w:pPr>
        <w:jc w:val="center"/>
        <w:rPr>
          <w:rFonts w:hint="default"/>
          <w:lang w:val="en-US" w:eastAsia="zh-CN"/>
        </w:rPr>
      </w:pPr>
    </w:p>
    <w:p w14:paraId="3C6252AF">
      <w:pPr>
        <w:jc w:val="center"/>
        <w:rPr>
          <w:rFonts w:hint="default"/>
          <w:lang w:val="en-US" w:eastAsia="zh-CN"/>
        </w:rPr>
      </w:pPr>
    </w:p>
    <w:p w14:paraId="227394B1">
      <w:pPr>
        <w:jc w:val="center"/>
        <w:rPr>
          <w:rFonts w:hint="default"/>
          <w:lang w:val="en-US" w:eastAsia="zh-CN"/>
        </w:rPr>
      </w:pPr>
    </w:p>
    <w:p w14:paraId="2B7CC4F2">
      <w:pPr>
        <w:jc w:val="center"/>
        <w:rPr>
          <w:rFonts w:hint="default"/>
          <w:lang w:val="en-US" w:eastAsia="zh-CN"/>
        </w:rPr>
      </w:pPr>
    </w:p>
    <w:p w14:paraId="7486C12D">
      <w:pPr>
        <w:jc w:val="center"/>
        <w:rPr>
          <w:rFonts w:hint="default"/>
          <w:lang w:val="en-US" w:eastAsia="zh-CN"/>
        </w:rPr>
      </w:pPr>
    </w:p>
    <w:p w14:paraId="6132574B">
      <w:pPr>
        <w:jc w:val="center"/>
        <w:rPr>
          <w:rFonts w:hint="default"/>
          <w:lang w:val="en-US" w:eastAsia="zh-CN"/>
        </w:rPr>
      </w:pPr>
    </w:p>
    <w:p w14:paraId="1F46541A">
      <w:pPr>
        <w:jc w:val="center"/>
        <w:rPr>
          <w:rFonts w:hint="default"/>
          <w:lang w:val="en-US" w:eastAsia="zh-CN"/>
        </w:rPr>
      </w:pPr>
    </w:p>
    <w:p w14:paraId="6982C580">
      <w:pPr>
        <w:jc w:val="center"/>
        <w:rPr>
          <w:rFonts w:hint="default"/>
          <w:lang w:val="en-US" w:eastAsia="zh-CN"/>
        </w:rPr>
      </w:pPr>
    </w:p>
    <w:p w14:paraId="1529D187">
      <w:pPr>
        <w:jc w:val="center"/>
        <w:rPr>
          <w:rFonts w:hint="default"/>
          <w:lang w:val="en-US" w:eastAsia="zh-CN"/>
        </w:rPr>
      </w:pPr>
    </w:p>
    <w:p w14:paraId="1B383309">
      <w:pPr>
        <w:jc w:val="center"/>
        <w:rPr>
          <w:rFonts w:hint="default"/>
          <w:lang w:val="en-US" w:eastAsia="zh-CN"/>
        </w:rPr>
      </w:pPr>
    </w:p>
    <w:p w14:paraId="1BDB5FBD">
      <w:pPr>
        <w:jc w:val="center"/>
        <w:rPr>
          <w:rFonts w:hint="default"/>
          <w:lang w:val="en-US" w:eastAsia="zh-CN"/>
        </w:rPr>
      </w:pPr>
    </w:p>
    <w:p w14:paraId="0389CDE8">
      <w:pPr>
        <w:jc w:val="center"/>
        <w:rPr>
          <w:rFonts w:hint="default"/>
          <w:lang w:val="en-US" w:eastAsia="zh-CN"/>
        </w:rPr>
      </w:pPr>
    </w:p>
    <w:p w14:paraId="40285EB1">
      <w:pPr>
        <w:jc w:val="center"/>
        <w:rPr>
          <w:rFonts w:hint="default"/>
          <w:lang w:val="en-US" w:eastAsia="zh-CN"/>
        </w:rPr>
      </w:pPr>
    </w:p>
    <w:p w14:paraId="54C29A31">
      <w:pPr>
        <w:jc w:val="center"/>
        <w:rPr>
          <w:rFonts w:hint="default"/>
          <w:lang w:val="en-US" w:eastAsia="zh-CN"/>
        </w:rPr>
      </w:pPr>
    </w:p>
    <w:p w14:paraId="4138B028">
      <w:pPr>
        <w:jc w:val="center"/>
        <w:rPr>
          <w:rFonts w:hint="default"/>
          <w:lang w:val="en-US" w:eastAsia="zh-CN"/>
        </w:rPr>
      </w:pPr>
    </w:p>
    <w:p w14:paraId="450D4166">
      <w:pPr>
        <w:jc w:val="center"/>
        <w:rPr>
          <w:rFonts w:hint="default"/>
          <w:lang w:val="en-US" w:eastAsia="zh-CN"/>
        </w:rPr>
      </w:pPr>
    </w:p>
    <w:p w14:paraId="64850626">
      <w:pPr>
        <w:jc w:val="center"/>
        <w:rPr>
          <w:rFonts w:hint="default"/>
          <w:lang w:val="en-US" w:eastAsia="zh-CN"/>
        </w:rPr>
      </w:pPr>
    </w:p>
    <w:p w14:paraId="44F941E9">
      <w:pPr>
        <w:spacing w:line="360" w:lineRule="auto"/>
        <w:jc w:val="both"/>
        <w:rPr>
          <w:rFonts w:hint="default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5C50"/>
    <w:rsid w:val="04541451"/>
    <w:rsid w:val="12957BF1"/>
    <w:rsid w:val="380F439C"/>
    <w:rsid w:val="56E91DA4"/>
    <w:rsid w:val="6DBF1180"/>
    <w:rsid w:val="71391662"/>
    <w:rsid w:val="737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161</Characters>
  <Lines>0</Lines>
  <Paragraphs>0</Paragraphs>
  <TotalTime>5</TotalTime>
  <ScaleCrop>false</ScaleCrop>
  <LinksUpToDate>false</LinksUpToDate>
  <CharactersWithSpaces>161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2026-03-24T07:29:00Z</dcterms:created>
  <dc:creator>Administrator</dc:creator>
  <cp:lastModifiedBy>redy</cp:lastModifiedBy>
  <dcterms:modified xsi:type="dcterms:W3CDTF">2026-05-07T03:21:46Z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eyJoZGlkIjoiZTBjZTdlN2IxZTExNDJiMmQ5ZDUwZTMxMzQwNjFhYjkiLCJ1c2VySWQiOiI0MjY4NTQ0NzcifQ==</vt:lpwstr>
  </property>
  <property fmtid="{D5CDD505-2E9C-101B-9397-08002B2CF9AE}" pid="4" name="ICV">
    <vt:lpwstr>A49DAE7CEDA942089DCA4EEEE6A948F1_13</vt:lpwstr>
  </property>
</Properties>
</file>